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A06452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06452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06452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A06452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06452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A06452" w:rsidRDefault="00CD1B4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caps/>
                <w:sz w:val="24"/>
                <w:szCs w:val="24"/>
              </w:rPr>
              <w:t>Społeczne aspekty informatyki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D1B4B" w:rsidRPr="00A06452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A06452" w:rsidRPr="00A06452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</w:tr>
      <w:tr w:rsidR="002E1B9A" w:rsidRPr="00A06452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06452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06452" w:rsidRDefault="00CD1B4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Społeczne aspekty informatyki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A06452" w:rsidRPr="00A06452">
              <w:rPr>
                <w:rFonts w:asciiTheme="minorHAnsi" w:hAnsiTheme="minorHAnsi"/>
                <w:sz w:val="24"/>
                <w:szCs w:val="24"/>
              </w:rPr>
              <w:t xml:space="preserve"> M24</w:t>
            </w:r>
          </w:p>
        </w:tc>
      </w:tr>
      <w:tr w:rsidR="002E1B9A" w:rsidRPr="00A06452" w:rsidTr="00AA4E25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0645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A06452" w:rsidTr="00C9183B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06452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A0645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A06452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A06452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A06452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A06452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A06452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A06452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A06452" w:rsidTr="00AA4E25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A06452" w:rsidRDefault="00AB1D18" w:rsidP="00CD1B4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A0645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06452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A0645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06452" w:rsidTr="00AA4E25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06452" w:rsidRDefault="00CD1B4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0645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0645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0645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06452" w:rsidTr="006D7E25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06452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0645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06452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06452" w:rsidTr="006D7E25">
        <w:trPr>
          <w:cantSplit/>
        </w:trPr>
        <w:tc>
          <w:tcPr>
            <w:tcW w:w="497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06452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A06452" w:rsidRDefault="00CD1B4B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A06452" w:rsidRDefault="00CD1B4B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D1B4B" w:rsidRPr="00A06452" w:rsidTr="00CD1B4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D1B4B" w:rsidRPr="00A06452" w:rsidRDefault="00CD1B4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mgr Bogumiła </w:t>
            </w:r>
            <w:proofErr w:type="spellStart"/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Salmonowicz</w:t>
            </w:r>
            <w:proofErr w:type="spellEnd"/>
          </w:p>
        </w:tc>
      </w:tr>
      <w:tr w:rsidR="00CD1B4B" w:rsidRPr="00A06452" w:rsidTr="00CD1B4B">
        <w:trPr>
          <w:trHeight w:val="640"/>
        </w:trPr>
        <w:tc>
          <w:tcPr>
            <w:tcW w:w="2988" w:type="dxa"/>
            <w:vAlign w:val="center"/>
          </w:tcPr>
          <w:p w:rsidR="00CD1B4B" w:rsidRPr="00A06452" w:rsidRDefault="00CD1B4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mgr Bogumiła </w:t>
            </w:r>
            <w:proofErr w:type="spellStart"/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Salmonowicz</w:t>
            </w:r>
            <w:proofErr w:type="spellEnd"/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, mgr Marzanna Tyburska</w:t>
            </w:r>
          </w:p>
        </w:tc>
      </w:tr>
      <w:tr w:rsidR="00CD1B4B" w:rsidRPr="00A06452" w:rsidTr="00CD1B4B">
        <w:tc>
          <w:tcPr>
            <w:tcW w:w="2988" w:type="dxa"/>
            <w:vAlign w:val="center"/>
          </w:tcPr>
          <w:p w:rsidR="00CD1B4B" w:rsidRPr="00A06452" w:rsidRDefault="00CD1B4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D1B4B" w:rsidRPr="00A06452" w:rsidRDefault="00CD1B4B" w:rsidP="00CD1B4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 xml:space="preserve">Przedstawienie elementarnych podstaw wiedzy o społecznych uwarunkowaniach i kontekstach informatyki oraz jej roli w rozwoju społeczeństwa informacyjnego </w:t>
            </w:r>
          </w:p>
          <w:p w:rsidR="00CD1B4B" w:rsidRPr="00A06452" w:rsidRDefault="00CD1B4B" w:rsidP="00CD1B4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>Zaznajomienie studentów z podstawami wiedzy o sytuacjach i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 xml:space="preserve"> procesach interpersonalnych, warunkujących nabywanie kompetencji w zawodzie informatyka</w:t>
            </w:r>
          </w:p>
          <w:p w:rsidR="00CD1B4B" w:rsidRPr="00A06452" w:rsidRDefault="00CD1B4B" w:rsidP="00CD1B4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Kształtowanie </w:t>
            </w:r>
            <w:r w:rsidRPr="00A06452">
              <w:rPr>
                <w:rFonts w:asciiTheme="minorHAnsi" w:hAnsiTheme="minorHAnsi" w:cs="Arial"/>
                <w:sz w:val="24"/>
                <w:szCs w:val="24"/>
              </w:rPr>
              <w:t>refleksyjnej postawy studenta wobec merytorycznych, społecznych  i etycznych wymagań zawodu informatyka, a także  wobec samego siebie</w:t>
            </w:r>
          </w:p>
          <w:p w:rsidR="00CD1B4B" w:rsidRPr="00A06452" w:rsidRDefault="00CD1B4B" w:rsidP="00CD1B4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 Rozwijanie u studentów umiejętności społecznych, w tym interpersonalnych w perspektywie właściwego ocenianie ryzyka i przeciwdziałania trudnościom w spełnianiu  szeroko rozumianej społecznej misji informatyki.</w:t>
            </w:r>
          </w:p>
          <w:p w:rsidR="00CD1B4B" w:rsidRPr="00A06452" w:rsidRDefault="00CD1B4B" w:rsidP="00CD1B4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Podnoszenie poziomu kompetencji społecznych, osobistych i zawodowych studentów informatyki</w:t>
            </w:r>
          </w:p>
        </w:tc>
      </w:tr>
      <w:tr w:rsidR="00CD1B4B" w:rsidRPr="00A06452" w:rsidTr="00CD1B4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D1B4B" w:rsidRPr="00A06452" w:rsidRDefault="00CD1B4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Podstawy wiedzy o społeczeństwie na poziomie szkoły ponadgimnazjalnej </w:t>
            </w: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A06452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06452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06452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06452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A06452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>ma podstawową wiedzę dotyczącą prawnych i społecznych aspektów informatyki, w tym odpowiedzialności zawodowej i etycznej, zna podstawowe zasady bezpieczeństwa pracy i ergonomii w zawodzie informatyka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K_W17</w:t>
            </w:r>
          </w:p>
        </w:tc>
      </w:tr>
      <w:tr w:rsidR="00CD1B4B" w:rsidRPr="00A06452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>ma podstawową wiedzę w zakresie komunikacji społecznej, asertywności, rozwiązywania konfliktów i radzenia sobie ze stresem w kontekście zawodu informatyka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K_W18</w:t>
            </w:r>
          </w:p>
        </w:tc>
      </w:tr>
      <w:tr w:rsidR="002E1B9A" w:rsidRPr="00A06452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06452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pozyskuje informacje z literatury, baz wiedzy, Internetu oraz innych wiarygodnych źródeł, integruje je, dokonuje ich interpretacji, wyciąga wnioski oraz formułuje i uzasadnia opinie, </w:t>
            </w:r>
            <w:r w:rsidRPr="00A06452">
              <w:rPr>
                <w:rFonts w:asciiTheme="minorHAnsi" w:hAnsiTheme="minorHAnsi" w:cs="Arial"/>
                <w:sz w:val="24"/>
                <w:szCs w:val="24"/>
              </w:rPr>
              <w:t>stosuje zasady ergonomii, bezpieczeństwa i higieny związane z pracą w branży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 K_U11</w:t>
            </w:r>
          </w:p>
        </w:tc>
      </w:tr>
      <w:tr w:rsidR="00CD1B4B" w:rsidRPr="00A06452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>potrafi przygotować i przedstawić prezentację poświęconą wynikom realizacji zadania szkoleniowego, instruktażowego, zgodnie z opracowanym harmonogramem, siatką zadań, pracując w zespole i dobierając różne role, także dla osób spoza branży 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 xml:space="preserve">K_U02, </w:t>
            </w: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K_U04</w:t>
            </w:r>
          </w:p>
        </w:tc>
      </w:tr>
      <w:tr w:rsidR="00CD1B4B" w:rsidRPr="00A06452" w:rsidTr="003378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D1B4B" w:rsidRPr="00A06452" w:rsidRDefault="00CD1B4B" w:rsidP="00E65C92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potrafi przy formułowaniu i rozwiązywaniu zadań obejmujących projektowanie systemów informatycznych dostrzegać ich aspekty pozatechniczne, w </w:t>
            </w:r>
            <w:r w:rsidR="00E65C92">
              <w:rPr>
                <w:rFonts w:asciiTheme="minorHAnsi" w:hAnsiTheme="minorHAnsi" w:cs="Arial"/>
                <w:color w:val="000000"/>
                <w:sz w:val="24"/>
                <w:szCs w:val="24"/>
              </w:rPr>
              <w:t>tym środowiskowe, ekonomiczne</w:t>
            </w:r>
            <w:r w:rsidR="00E65C92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, </w:t>
            </w:r>
            <w:r w:rsidR="00E65C92">
              <w:rPr>
                <w:rFonts w:asciiTheme="minorHAnsi" w:hAnsiTheme="minorHAnsi"/>
                <w:sz w:val="24"/>
                <w:szCs w:val="24"/>
              </w:rPr>
              <w:t>etyczne i prawne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K_U09</w:t>
            </w:r>
          </w:p>
        </w:tc>
      </w:tr>
      <w:tr w:rsidR="002E1B9A" w:rsidRPr="00A06452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A06452" w:rsidRDefault="00CD1B4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Potrafi </w:t>
            </w: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pracować w zespole, podporządkować się zasadom pracy w zespole i ponosić odpowiedzialność za wspólnie realizowane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A06452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06452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F456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D1B4B" w:rsidRPr="00A06452" w:rsidRDefault="00CD1B4B" w:rsidP="00854ED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rozumie, że w informatyce wiedza i umiejętności szybko starzeją się i konieczna jest nieustanna ich aktualizacja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K_K01</w:t>
            </w:r>
          </w:p>
        </w:tc>
      </w:tr>
      <w:tr w:rsidR="00CD1B4B" w:rsidRPr="00A06452" w:rsidTr="00F456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D1B4B" w:rsidRPr="00A06452" w:rsidRDefault="00CD1B4B" w:rsidP="00854ED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z w:val="24"/>
                <w:szCs w:val="24"/>
              </w:rPr>
              <w:t>dostrzega pozatechniczne aspekty i skutki działalności inżyniera-informatyka, w tym jej wpływ na środowisko i jej skutki ekologiczne, ekonomiczne, społeczne oraz związaną z tym odpowiedzialność za podejmowane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K_K02</w:t>
            </w:r>
          </w:p>
        </w:tc>
      </w:tr>
      <w:tr w:rsidR="00CD1B4B" w:rsidRPr="00A06452" w:rsidTr="00F456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D1B4B" w:rsidRPr="00A06452" w:rsidRDefault="00CD1B4B" w:rsidP="00CD1B4B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potrafi działać profesjonalnie i przestrzega zasad etyki zawodowej, w szczególności uczciwości, poszanowania praw autorskich i poszanowania różnorodności poglądów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</w:tr>
      <w:tr w:rsidR="00CD1B4B" w:rsidRPr="00A06452" w:rsidTr="00F456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D1B4B" w:rsidRPr="00A06452" w:rsidRDefault="00CD1B4B" w:rsidP="00854ED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potrafi komunikować się w skuteczny sposób i pozyskiwać wiedzę, tworzącą wartość dodaną przedsięwzięć informatycznych, od inwestorów rekrutujących się z różnych środowisk społecznych i zawodowych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color w:val="000000"/>
                <w:sz w:val="24"/>
                <w:szCs w:val="24"/>
              </w:rPr>
              <w:t>K_K07</w:t>
            </w: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A06452" w:rsidTr="00CD1B4B">
        <w:tc>
          <w:tcPr>
            <w:tcW w:w="10008" w:type="dxa"/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06452" w:rsidTr="00CD1B4B">
        <w:tc>
          <w:tcPr>
            <w:tcW w:w="10008" w:type="dxa"/>
            <w:shd w:val="pct15" w:color="auto" w:fill="FFFFFF"/>
          </w:tcPr>
          <w:p w:rsidR="002E1B9A" w:rsidRPr="00A0645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CD1B4B" w:rsidRPr="00A06452" w:rsidTr="00CD1B4B">
        <w:tc>
          <w:tcPr>
            <w:tcW w:w="10008" w:type="dxa"/>
            <w:vAlign w:val="center"/>
          </w:tcPr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Osobowościowe i etyczne uwarunkowania poczucia odpowiedzialności zawodowej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Idea uczenia się przez całe życie jako kluczowy warunek dyscyplin informatycznych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Kompetencje twarde i miękkie w działalności zawodowej informatyka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Rola inteligencji emocjonalnej i umiejętności społecznych w radzeniu sobie z wyzwaniami i ryzykiem w  zawodzie informatyka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Wybrane elementy teorii komunikacji interpersonalnej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lastRenderedPageBreak/>
              <w:t>Asertywność jako warunek odpowiedzialności zawodowej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Konflikty i sytuacje trudne w zawodzie informatyka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Zarządzanie czasem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Wpływ stresu na pracę zawodową informatyka</w:t>
            </w:r>
          </w:p>
          <w:p w:rsidR="00CD1B4B" w:rsidRPr="00A06452" w:rsidRDefault="00CD1B4B" w:rsidP="00CD1B4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Etyka w zawodach informatycznych</w:t>
            </w:r>
          </w:p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c>
          <w:tcPr>
            <w:tcW w:w="10008" w:type="dxa"/>
            <w:shd w:val="pct15" w:color="auto" w:fill="FFFFFF"/>
          </w:tcPr>
          <w:p w:rsidR="00CD1B4B" w:rsidRPr="00A06452" w:rsidRDefault="00CD1B4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D1B4B" w:rsidRPr="00A06452" w:rsidTr="00CD1B4B">
        <w:tc>
          <w:tcPr>
            <w:tcW w:w="10008" w:type="dxa"/>
          </w:tcPr>
          <w:p w:rsidR="00CD1B4B" w:rsidRPr="00A06452" w:rsidRDefault="00CD1B4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c>
          <w:tcPr>
            <w:tcW w:w="10008" w:type="dxa"/>
            <w:shd w:val="pct15" w:color="auto" w:fill="FFFFFF"/>
          </w:tcPr>
          <w:p w:rsidR="00CD1B4B" w:rsidRPr="00A06452" w:rsidRDefault="00CD1B4B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06452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CD1B4B" w:rsidRPr="00A06452" w:rsidTr="00CD1B4B">
        <w:tc>
          <w:tcPr>
            <w:tcW w:w="10008" w:type="dxa"/>
          </w:tcPr>
          <w:p w:rsidR="00CD1B4B" w:rsidRPr="00A06452" w:rsidRDefault="00CD1B4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c>
          <w:tcPr>
            <w:tcW w:w="10008" w:type="dxa"/>
            <w:shd w:val="pct15" w:color="auto" w:fill="FFFFFF"/>
          </w:tcPr>
          <w:p w:rsidR="00CD1B4B" w:rsidRPr="00A06452" w:rsidRDefault="00CD1B4B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06452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CD1B4B" w:rsidRPr="00A06452" w:rsidTr="00CD1B4B">
        <w:tc>
          <w:tcPr>
            <w:tcW w:w="10008" w:type="dxa"/>
          </w:tcPr>
          <w:p w:rsidR="00CD1B4B" w:rsidRPr="00A06452" w:rsidRDefault="00CD1B4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c>
          <w:tcPr>
            <w:tcW w:w="10008" w:type="dxa"/>
            <w:shd w:val="clear" w:color="auto" w:fill="D9D9D9"/>
          </w:tcPr>
          <w:p w:rsidR="00CD1B4B" w:rsidRPr="00A06452" w:rsidRDefault="00CD1B4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CD1B4B" w:rsidRPr="00A06452" w:rsidTr="00CD1B4B">
        <w:tc>
          <w:tcPr>
            <w:tcW w:w="10008" w:type="dxa"/>
          </w:tcPr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Etyczne i prawne wyznaczniki zawodu informatyka a osobowościowe mechanizmy reagowania na stres, konflikt i sytuacje trudne.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Podnoszenie poziomu samoświadomości i  stymulacja samorozwoju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Autoprezentacja w różnych sytuacjach społecznych i zawodowych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Dokumenty aplikacyjne i umiejętność prowadzenia rozmów kwalifikacyjnych o pracę 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Warunki skutecznej komunikacji interpersonalnej: </w:t>
            </w: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proksemika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; język ciała; rodzaje komunikatów; bariery w komunikacji interpersonalnej; zasady przyjmowania i udzielania krytyki; aktywne słuchanie itp. 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Autodiagnoza w zakresie asertywnych i nie asertywnych nawyków zachowań społecznych w kontekście szans na osiąganie sukcesu zawodowego i osobistego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Strategie kierowania konfliktem ze szczególnym uwzględnieniem negocjacji i mediacji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Radzenie sobie ze stresem w zawodzie informatyka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Techniki i procedury planowania jako warunki efektywnego zarządzania sobą w czasie</w:t>
            </w:r>
          </w:p>
          <w:p w:rsidR="00CD1B4B" w:rsidRPr="00A06452" w:rsidRDefault="00CD1B4B" w:rsidP="00CD1B4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Etyczne, społeczne i psychologiczne konteksty ryzyka w wykonywaniu zawodu informatyka</w:t>
            </w:r>
          </w:p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c>
          <w:tcPr>
            <w:tcW w:w="10008" w:type="dxa"/>
            <w:shd w:val="clear" w:color="auto" w:fill="D9D9D9"/>
          </w:tcPr>
          <w:p w:rsidR="00CD1B4B" w:rsidRPr="00A06452" w:rsidRDefault="00CD1B4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CD1B4B" w:rsidRPr="00A06452" w:rsidTr="00CD1B4B">
        <w:tc>
          <w:tcPr>
            <w:tcW w:w="10008" w:type="dxa"/>
          </w:tcPr>
          <w:p w:rsidR="00CD1B4B" w:rsidRPr="00A06452" w:rsidRDefault="00CD1B4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D1B4B" w:rsidRPr="00A06452" w:rsidTr="004930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D1B4B" w:rsidRPr="00A06452" w:rsidRDefault="00CD1B4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Lubacz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 Józef (red.): W drodze do społeczeństwa informacyjnego. (1999)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Bober W.J.: Powinność w świecie cyfrowym. Etyka komputerowa w świetle współczesnej filozofii moralnej.(2008)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Hamer </w:t>
            </w: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H.:Rozwój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 umiejętności społecznych (1999)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Birkenbihl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 V.F.: Komunikacja międzyludzka. (1998)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Pease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 A. Język ciała. Jak czytać myśli ludzi z ich gestów.(1996)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Chełpa S. Witkowski T.: Psychologia konfliktów.(1995)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Król-Fijewska M. Trening asertywności (1993)</w:t>
            </w:r>
          </w:p>
          <w:p w:rsidR="00CD1B4B" w:rsidRPr="00A06452" w:rsidRDefault="00CD1B4B" w:rsidP="00CD1B4B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06452">
              <w:rPr>
                <w:rFonts w:asciiTheme="minorHAnsi" w:hAnsiTheme="minorHAnsi"/>
                <w:sz w:val="24"/>
                <w:szCs w:val="24"/>
              </w:rPr>
              <w:t>Zimbardo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</w:rPr>
              <w:t xml:space="preserve"> P.G. Psychologia i życie (1996)</w:t>
            </w:r>
          </w:p>
          <w:p w:rsidR="00CD1B4B" w:rsidRPr="00A06452" w:rsidRDefault="00CD1B4B" w:rsidP="00854EDE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4650FA">
        <w:tc>
          <w:tcPr>
            <w:tcW w:w="2660" w:type="dxa"/>
          </w:tcPr>
          <w:p w:rsidR="00CD1B4B" w:rsidRPr="00A06452" w:rsidRDefault="00CD1B4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D1B4B" w:rsidRPr="00A06452" w:rsidRDefault="00CD1B4B" w:rsidP="00CD1B4B">
            <w:pPr>
              <w:numPr>
                <w:ilvl w:val="0"/>
                <w:numId w:val="5"/>
              </w:numPr>
              <w:ind w:left="459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>Adler R.B. Rosenfeld L.B. Proctor II R.F.:</w:t>
            </w:r>
            <w:proofErr w:type="spellStart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>Relacje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>interpersonalne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(2011)</w:t>
            </w:r>
          </w:p>
          <w:p w:rsidR="00CD1B4B" w:rsidRPr="00A06452" w:rsidRDefault="00CD1B4B" w:rsidP="00CD1B4B">
            <w:pPr>
              <w:numPr>
                <w:ilvl w:val="0"/>
                <w:numId w:val="5"/>
              </w:numPr>
              <w:ind w:left="459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Stewart J.: Mosty zamiast murów (2009)</w:t>
            </w:r>
          </w:p>
          <w:p w:rsidR="00CD1B4B" w:rsidRPr="00A06452" w:rsidRDefault="00CD1B4B" w:rsidP="00CD1B4B">
            <w:pPr>
              <w:numPr>
                <w:ilvl w:val="0"/>
                <w:numId w:val="5"/>
              </w:numPr>
              <w:ind w:left="459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>Zarządzanie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>czasem</w:t>
            </w:r>
            <w:proofErr w:type="spellEnd"/>
            <w:r w:rsidRPr="00A06452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. Harvard Business Essentials. 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>(2006)</w:t>
            </w:r>
          </w:p>
        </w:tc>
      </w:tr>
      <w:tr w:rsidR="00CD1B4B" w:rsidRPr="00A06452" w:rsidTr="00E70C7E">
        <w:tc>
          <w:tcPr>
            <w:tcW w:w="2660" w:type="dxa"/>
          </w:tcPr>
          <w:p w:rsidR="00CD1B4B" w:rsidRPr="00A06452" w:rsidRDefault="00CD1B4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mallCaps/>
                <w:sz w:val="24"/>
                <w:szCs w:val="24"/>
              </w:rPr>
              <w:t>metody podające (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>wykład z prezentacją multimedialną, objaśnienia)</w:t>
            </w:r>
          </w:p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mallCaps/>
                <w:sz w:val="24"/>
                <w:szCs w:val="24"/>
              </w:rPr>
              <w:t>metody eksponujące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 xml:space="preserve"> (filmy edukacyjne)</w:t>
            </w:r>
          </w:p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mallCaps/>
                <w:sz w:val="24"/>
                <w:szCs w:val="24"/>
              </w:rPr>
              <w:t>metody praktyczne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 xml:space="preserve"> (oparte na praktycznej działalności studentów, ćwiczenia przedmiotowe, metoda projektów)</w:t>
            </w:r>
          </w:p>
          <w:p w:rsidR="00CD1B4B" w:rsidRPr="00A06452" w:rsidRDefault="00CD1B4B" w:rsidP="00854ED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A06452">
              <w:rPr>
                <w:rFonts w:asciiTheme="minorHAnsi" w:hAnsiTheme="minorHAnsi" w:cs="Arial"/>
                <w:smallCaps/>
                <w:sz w:val="24"/>
                <w:szCs w:val="24"/>
              </w:rPr>
              <w:lastRenderedPageBreak/>
              <w:t>metody problemowe</w:t>
            </w:r>
            <w:r w:rsidRPr="00A06452">
              <w:rPr>
                <w:rFonts w:asciiTheme="minorHAnsi" w:hAnsiTheme="minorHAnsi" w:cs="Arial"/>
                <w:sz w:val="24"/>
                <w:szCs w:val="24"/>
              </w:rPr>
              <w:t xml:space="preserve"> (wykład problemowy, konwersatoryjny, dyskusja, samodzielne dochodzenie do wiedzy, metody aktywizujące: drama, burza mózgów,   metoda sytuacyjna i symulacyjna, metoda przypadków itp.)</w:t>
            </w:r>
          </w:p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A06452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06452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D1B4B" w:rsidRPr="00A06452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Ocena cząstkowa: indywidualne rozwiązywanie zadań i problemów w ramach ćwiczeń na zajęciach  i w toku domowych prac własnych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1, 3, 4, 5, 8, 10</w:t>
            </w:r>
          </w:p>
        </w:tc>
      </w:tr>
      <w:tr w:rsidR="00CD1B4B" w:rsidRPr="00A06452" w:rsidTr="00AA4E25">
        <w:tc>
          <w:tcPr>
            <w:tcW w:w="8208" w:type="dxa"/>
            <w:gridSpan w:val="2"/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Ocena formująca: praca w zespołach i grupach dyskusyjnych, (gra symulacyjna, drama, projekt, dyskusja)</w:t>
            </w:r>
          </w:p>
        </w:tc>
        <w:tc>
          <w:tcPr>
            <w:tcW w:w="1800" w:type="dxa"/>
            <w:vAlign w:val="center"/>
          </w:tcPr>
          <w:p w:rsidR="00CD1B4B" w:rsidRPr="00A06452" w:rsidRDefault="00CD1B4B" w:rsidP="00854E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2, 4, 6, 7, 8, 9, 10</w:t>
            </w:r>
          </w:p>
        </w:tc>
      </w:tr>
      <w:tr w:rsidR="00CD1B4B" w:rsidRPr="00A06452" w:rsidTr="00AA4E25">
        <w:tc>
          <w:tcPr>
            <w:tcW w:w="8208" w:type="dxa"/>
            <w:gridSpan w:val="2"/>
            <w:vAlign w:val="center"/>
          </w:tcPr>
          <w:p w:rsidR="00CD1B4B" w:rsidRPr="00A06452" w:rsidRDefault="00CD1B4B" w:rsidP="00854EDE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Ocena podsumowująca: prezentacja samodzielnie opracowanego zagadnienia/zadania/eseju/projektu, połączona z samooceną</w:t>
            </w:r>
          </w:p>
        </w:tc>
        <w:tc>
          <w:tcPr>
            <w:tcW w:w="1800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1, 2, 3, 4, 5,  8, 9, 10 </w:t>
            </w:r>
          </w:p>
        </w:tc>
      </w:tr>
      <w:tr w:rsidR="00CD1B4B" w:rsidRPr="00A06452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D1B4B" w:rsidRPr="00A06452" w:rsidRDefault="00CD1B4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D1B4B" w:rsidRPr="00A06452" w:rsidRDefault="00CD1B4B" w:rsidP="00854EDE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Zaliczenie z oceną. Projekty samodzielne i zespołowe; testy</w:t>
            </w:r>
          </w:p>
        </w:tc>
      </w:tr>
    </w:tbl>
    <w:p w:rsidR="002E1B9A" w:rsidRPr="00A0645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A06452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06452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06452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06452" w:rsidTr="00AA4E25">
        <w:trPr>
          <w:trHeight w:val="262"/>
        </w:trPr>
        <w:tc>
          <w:tcPr>
            <w:tcW w:w="5070" w:type="dxa"/>
            <w:vMerge/>
          </w:tcPr>
          <w:p w:rsidR="002E1B9A" w:rsidRPr="00A0645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0645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06452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06452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1B4B" w:rsidRPr="00A06452" w:rsidTr="00CD1B4B">
        <w:trPr>
          <w:trHeight w:val="262"/>
        </w:trPr>
        <w:tc>
          <w:tcPr>
            <w:tcW w:w="5070" w:type="dxa"/>
            <w:vAlign w:val="center"/>
          </w:tcPr>
          <w:p w:rsidR="00CD1B4B" w:rsidRPr="00A06452" w:rsidRDefault="00CD1B4B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D1B4B" w:rsidRPr="00A06452" w:rsidRDefault="00CD1B4B" w:rsidP="00CD1B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  <w:tc>
          <w:tcPr>
            <w:tcW w:w="2812" w:type="dxa"/>
            <w:vAlign w:val="center"/>
          </w:tcPr>
          <w:p w:rsidR="00CD1B4B" w:rsidRPr="00A06452" w:rsidRDefault="00CD1B4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06452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0645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06452" w:rsidRDefault="00CD1B4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A06452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0645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06452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06452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D1B4B" w:rsidRPr="00A06452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A06452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0645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06452" w:rsidRDefault="00CD1B4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A06452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0645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sz w:val="24"/>
                <w:szCs w:val="24"/>
              </w:rPr>
              <w:t xml:space="preserve">Liczba </w:t>
            </w:r>
            <w:r w:rsidR="00A06452">
              <w:rPr>
                <w:rFonts w:asciiTheme="minorHAnsi" w:hAnsiTheme="minorHAnsi"/>
                <w:sz w:val="24"/>
                <w:szCs w:val="24"/>
              </w:rPr>
              <w:t>punktów ECTS  za zajęcia</w:t>
            </w:r>
            <w:r w:rsidRPr="00A06452">
              <w:rPr>
                <w:rFonts w:asciiTheme="minorHAnsi" w:hAnsiTheme="minorHAnsi"/>
                <w:sz w:val="24"/>
                <w:szCs w:val="24"/>
              </w:rPr>
              <w:t xml:space="preserve"> wymagające </w:t>
            </w:r>
            <w:r w:rsidRPr="00A06452">
              <w:rPr>
                <w:rFonts w:asciiTheme="minorHAnsi" w:hAnsiTheme="minorHAnsi"/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06452" w:rsidRDefault="00CD1B4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645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1,5 ECTS</w:t>
            </w:r>
          </w:p>
        </w:tc>
      </w:tr>
    </w:tbl>
    <w:p w:rsidR="002E1B9A" w:rsidRPr="00A06452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06452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06452" w:rsidSect="00AA079E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538" w:rsidRDefault="00260538" w:rsidP="00513459">
      <w:r>
        <w:separator/>
      </w:r>
    </w:p>
  </w:endnote>
  <w:endnote w:type="continuationSeparator" w:id="0">
    <w:p w:rsidR="00260538" w:rsidRDefault="00260538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09351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E65C9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09351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5C9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2F0D95" w:rsidRDefault="00E65C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538" w:rsidRDefault="00260538" w:rsidP="00513459">
      <w:r>
        <w:separator/>
      </w:r>
    </w:p>
  </w:footnote>
  <w:footnote w:type="continuationSeparator" w:id="0">
    <w:p w:rsidR="00260538" w:rsidRDefault="00260538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>
    <w:nsid w:val="216263F0"/>
    <w:multiLevelType w:val="hybridMultilevel"/>
    <w:tmpl w:val="C9CC4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41F1D"/>
    <w:multiLevelType w:val="hybridMultilevel"/>
    <w:tmpl w:val="4112A226"/>
    <w:lvl w:ilvl="0" w:tplc="95904CCA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3" w:hanging="360"/>
      </w:pPr>
    </w:lvl>
    <w:lvl w:ilvl="2" w:tplc="0415001B" w:tentative="1">
      <w:start w:val="1"/>
      <w:numFmt w:val="lowerRoman"/>
      <w:lvlText w:val="%3."/>
      <w:lvlJc w:val="right"/>
      <w:pPr>
        <w:ind w:left="1773" w:hanging="180"/>
      </w:pPr>
    </w:lvl>
    <w:lvl w:ilvl="3" w:tplc="0415000F" w:tentative="1">
      <w:start w:val="1"/>
      <w:numFmt w:val="decimal"/>
      <w:lvlText w:val="%4."/>
      <w:lvlJc w:val="left"/>
      <w:pPr>
        <w:ind w:left="2493" w:hanging="360"/>
      </w:pPr>
    </w:lvl>
    <w:lvl w:ilvl="4" w:tplc="04150019" w:tentative="1">
      <w:start w:val="1"/>
      <w:numFmt w:val="lowerLetter"/>
      <w:lvlText w:val="%5."/>
      <w:lvlJc w:val="left"/>
      <w:pPr>
        <w:ind w:left="3213" w:hanging="360"/>
      </w:pPr>
    </w:lvl>
    <w:lvl w:ilvl="5" w:tplc="0415001B" w:tentative="1">
      <w:start w:val="1"/>
      <w:numFmt w:val="lowerRoman"/>
      <w:lvlText w:val="%6."/>
      <w:lvlJc w:val="right"/>
      <w:pPr>
        <w:ind w:left="3933" w:hanging="180"/>
      </w:pPr>
    </w:lvl>
    <w:lvl w:ilvl="6" w:tplc="0415000F" w:tentative="1">
      <w:start w:val="1"/>
      <w:numFmt w:val="decimal"/>
      <w:lvlText w:val="%7."/>
      <w:lvlJc w:val="left"/>
      <w:pPr>
        <w:ind w:left="4653" w:hanging="360"/>
      </w:pPr>
    </w:lvl>
    <w:lvl w:ilvl="7" w:tplc="04150019" w:tentative="1">
      <w:start w:val="1"/>
      <w:numFmt w:val="lowerLetter"/>
      <w:lvlText w:val="%8."/>
      <w:lvlJc w:val="left"/>
      <w:pPr>
        <w:ind w:left="5373" w:hanging="360"/>
      </w:pPr>
    </w:lvl>
    <w:lvl w:ilvl="8" w:tplc="0415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3">
    <w:nsid w:val="3B8B7322"/>
    <w:multiLevelType w:val="hybridMultilevel"/>
    <w:tmpl w:val="C4266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75911"/>
    <w:multiLevelType w:val="hybridMultilevel"/>
    <w:tmpl w:val="4B347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B9A"/>
    <w:rsid w:val="0009351E"/>
    <w:rsid w:val="00097E79"/>
    <w:rsid w:val="001D78B7"/>
    <w:rsid w:val="002308D7"/>
    <w:rsid w:val="00260538"/>
    <w:rsid w:val="002E1B9A"/>
    <w:rsid w:val="00396B9E"/>
    <w:rsid w:val="003A7921"/>
    <w:rsid w:val="00401FF4"/>
    <w:rsid w:val="00482532"/>
    <w:rsid w:val="004B137F"/>
    <w:rsid w:val="00513459"/>
    <w:rsid w:val="00530F7B"/>
    <w:rsid w:val="00555B5F"/>
    <w:rsid w:val="005C4E66"/>
    <w:rsid w:val="006207BD"/>
    <w:rsid w:val="006D7E25"/>
    <w:rsid w:val="00735137"/>
    <w:rsid w:val="00774C8E"/>
    <w:rsid w:val="007F0ECB"/>
    <w:rsid w:val="007F763F"/>
    <w:rsid w:val="00887F87"/>
    <w:rsid w:val="009C109D"/>
    <w:rsid w:val="00A06452"/>
    <w:rsid w:val="00A439C1"/>
    <w:rsid w:val="00AA079E"/>
    <w:rsid w:val="00AA4E25"/>
    <w:rsid w:val="00AB1D18"/>
    <w:rsid w:val="00B66FD1"/>
    <w:rsid w:val="00C71D87"/>
    <w:rsid w:val="00C9183B"/>
    <w:rsid w:val="00CC5A9C"/>
    <w:rsid w:val="00CD1B4B"/>
    <w:rsid w:val="00D72111"/>
    <w:rsid w:val="00D950BF"/>
    <w:rsid w:val="00E227ED"/>
    <w:rsid w:val="00E65C92"/>
    <w:rsid w:val="00F578E6"/>
    <w:rsid w:val="00F9270B"/>
    <w:rsid w:val="00FA1FB3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99"/>
    <w:qFormat/>
    <w:rsid w:val="00CD1B4B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1163</Words>
  <Characters>6984</Characters>
  <Application>Microsoft Office Word</Application>
  <DocSecurity>0</DocSecurity>
  <Lines>58</Lines>
  <Paragraphs>16</Paragraphs>
  <ScaleCrop>false</ScaleCrop>
  <Company>PWSZ</Company>
  <LinksUpToDate>false</LinksUpToDate>
  <CharactersWithSpaces>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21</cp:revision>
  <dcterms:created xsi:type="dcterms:W3CDTF">2019-06-12T10:09:00Z</dcterms:created>
  <dcterms:modified xsi:type="dcterms:W3CDTF">2019-09-16T14:30:00Z</dcterms:modified>
</cp:coreProperties>
</file>